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6F" w:rsidRPr="00620A98" w:rsidRDefault="0008576F" w:rsidP="002C51A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,Bold" w:cs="Calibri,Bold"/>
          <w:b/>
          <w:bCs/>
          <w:strike/>
          <w:color w:val="000000"/>
          <w:lang w:val="en-GB" w:eastAsia="ja-JP"/>
        </w:rPr>
      </w:pPr>
    </w:p>
    <w:p w:rsidR="0008576F" w:rsidRPr="00620A98" w:rsidRDefault="0008576F" w:rsidP="002C51A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,Bold" w:cs="Calibri,Bold"/>
          <w:b/>
          <w:bCs/>
          <w:color w:val="000000"/>
          <w:lang w:val="en-GB"/>
        </w:rPr>
      </w:pPr>
    </w:p>
    <w:p w:rsidR="0008576F" w:rsidRPr="00620A98" w:rsidRDefault="0008576F" w:rsidP="00280E3C">
      <w:pPr>
        <w:autoSpaceDE w:val="0"/>
        <w:autoSpaceDN w:val="0"/>
        <w:adjustRightInd w:val="0"/>
        <w:snapToGrid w:val="0"/>
        <w:spacing w:after="0" w:line="240" w:lineRule="auto"/>
        <w:rPr>
          <w:rFonts w:ascii="MS Gothic" w:eastAsia="MS Gothic" w:hAnsi="MS Gothic" w:cs="Calibri,Bold"/>
          <w:b/>
          <w:bCs/>
          <w:color w:val="FF0000"/>
          <w:sz w:val="32"/>
          <w:szCs w:val="32"/>
          <w:lang w:val="en-GB"/>
        </w:rPr>
      </w:pPr>
    </w:p>
    <w:p w:rsidR="0008576F" w:rsidRPr="00620A98" w:rsidRDefault="0008576F" w:rsidP="00F92C2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MS Gothic" w:eastAsia="MS Gothic" w:hAnsi="MS Gothic" w:cs="Calibri,Bold"/>
          <w:b/>
          <w:bCs/>
          <w:color w:val="FF0000"/>
          <w:sz w:val="24"/>
          <w:szCs w:val="24"/>
          <w:lang w:val="en-GB" w:eastAsia="ja-JP"/>
        </w:rPr>
      </w:pPr>
      <w:r w:rsidRPr="00620A98">
        <w:rPr>
          <w:rFonts w:ascii="MS Gothic" w:eastAsia="MS Gothic" w:hAnsi="MS Gothic" w:cs="Calibri,Bold" w:hint="eastAsia"/>
          <w:b/>
          <w:bCs/>
          <w:color w:val="FF0000"/>
          <w:sz w:val="24"/>
          <w:szCs w:val="24"/>
          <w:lang w:val="en-GB" w:eastAsia="ja-JP"/>
        </w:rPr>
        <w:t>第</w:t>
      </w:r>
      <w:r w:rsidRPr="00620A98">
        <w:rPr>
          <w:rFonts w:ascii="MS Gothic" w:eastAsia="MS Gothic" w:hAnsi="MS Gothic" w:cs="Calibri,Bold"/>
          <w:b/>
          <w:bCs/>
          <w:color w:val="FF0000"/>
          <w:sz w:val="24"/>
          <w:szCs w:val="24"/>
          <w:lang w:val="en-GB" w:eastAsia="ja-JP"/>
        </w:rPr>
        <w:t>3</w:t>
      </w:r>
      <w:r w:rsidRPr="00620A98">
        <w:rPr>
          <w:rFonts w:ascii="MS Gothic" w:eastAsia="MS Gothic" w:hAnsi="MS Gothic" w:cs="Calibri,Bold" w:hint="eastAsia"/>
          <w:b/>
          <w:bCs/>
          <w:color w:val="FF0000"/>
          <w:sz w:val="24"/>
          <w:szCs w:val="24"/>
          <w:lang w:val="en-GB" w:eastAsia="ja-JP"/>
        </w:rPr>
        <w:t>ミッション：食文化</w:t>
      </w:r>
      <w:r w:rsidRPr="00620A98">
        <w:rPr>
          <w:rFonts w:ascii="MS Gothic" w:eastAsia="MS Gothic" w:hAnsi="MS Gothic" w:cs="Calibri,Bold"/>
          <w:b/>
          <w:bCs/>
          <w:color w:val="FF0000"/>
          <w:sz w:val="24"/>
          <w:szCs w:val="24"/>
          <w:lang w:val="en-GB" w:eastAsia="ja-JP"/>
        </w:rPr>
        <w:t>-</w:t>
      </w:r>
      <w:r w:rsidRPr="00620A98">
        <w:rPr>
          <w:rFonts w:ascii="MS Gothic" w:eastAsia="MS Gothic" w:hAnsi="MS Gothic" w:cs="Calibri,Bold" w:hint="eastAsia"/>
          <w:b/>
          <w:bCs/>
          <w:color w:val="FF0000"/>
          <w:sz w:val="24"/>
          <w:szCs w:val="24"/>
          <w:lang w:val="en-GB" w:eastAsia="ja-JP"/>
        </w:rPr>
        <w:t>食育</w:t>
      </w:r>
    </w:p>
    <w:p w:rsidR="0008576F" w:rsidRPr="00620A98" w:rsidRDefault="0008576F" w:rsidP="00F6057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Calibri,Bold" w:cs="Calibri,Bold"/>
          <w:b/>
          <w:bCs/>
          <w:color w:val="000000"/>
          <w:sz w:val="24"/>
          <w:szCs w:val="24"/>
          <w:lang w:val="en-GB" w:eastAsia="ja-JP"/>
        </w:rPr>
      </w:pPr>
    </w:p>
    <w:p w:rsidR="0008576F" w:rsidRPr="00620A98" w:rsidRDefault="0008576F" w:rsidP="00F6057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Calibri,Bold" w:cs="Calibri,Bold"/>
          <w:b/>
          <w:bCs/>
          <w:color w:val="000000"/>
          <w:sz w:val="24"/>
          <w:szCs w:val="24"/>
          <w:lang w:val="en-GB"/>
        </w:rPr>
      </w:pPr>
      <w:r w:rsidRPr="00620A98">
        <w:rPr>
          <w:rFonts w:eastAsia="Calibri,Bold" w:cs="Calibri,Bold"/>
          <w:b/>
          <w:bCs/>
          <w:color w:val="000000"/>
          <w:sz w:val="24"/>
          <w:szCs w:val="24"/>
          <w:lang w:val="en-GB"/>
        </w:rPr>
        <w:t xml:space="preserve">THIRD </w:t>
      </w:r>
      <w:smartTag w:uri="urn:schemas-microsoft-com:office:smarttags" w:element="place">
        <w:smartTag w:uri="urn:schemas-microsoft-com:office:smarttags" w:element="City">
          <w:r w:rsidRPr="00620A98">
            <w:rPr>
              <w:rFonts w:eastAsia="Calibri,Bold" w:cs="Calibri,Bold"/>
              <w:b/>
              <w:bCs/>
              <w:color w:val="000000"/>
              <w:sz w:val="24"/>
              <w:szCs w:val="24"/>
              <w:lang w:val="en-GB"/>
            </w:rPr>
            <w:t>MISSION</w:t>
          </w:r>
        </w:smartTag>
      </w:smartTag>
      <w:r w:rsidRPr="00620A98">
        <w:rPr>
          <w:rFonts w:eastAsia="Calibri,Bold" w:cs="Calibri,Bold"/>
          <w:b/>
          <w:bCs/>
          <w:color w:val="000000"/>
          <w:sz w:val="24"/>
          <w:szCs w:val="24"/>
          <w:lang w:val="en-GB"/>
        </w:rPr>
        <w:t xml:space="preserve">: </w:t>
      </w:r>
    </w:p>
    <w:p w:rsidR="0008576F" w:rsidRPr="00620A98" w:rsidRDefault="0008576F" w:rsidP="00F6057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Calibri,Bold" w:cs="Calibri,Bold"/>
          <w:b/>
          <w:bCs/>
          <w:color w:val="000000"/>
          <w:sz w:val="24"/>
          <w:szCs w:val="24"/>
          <w:lang w:val="en-GB"/>
        </w:rPr>
      </w:pPr>
      <w:r w:rsidRPr="00620A98">
        <w:rPr>
          <w:rFonts w:eastAsia="Calibri,Bold" w:cs="Calibri,Bold"/>
          <w:b/>
          <w:bCs/>
          <w:color w:val="000000"/>
          <w:sz w:val="24"/>
          <w:szCs w:val="24"/>
          <w:lang w:val="en-GB"/>
        </w:rPr>
        <w:t>GASTRONOMY and SUSTAINABLE CONSUMPTION</w:t>
      </w:r>
    </w:p>
    <w:p w:rsidR="0008576F" w:rsidRPr="00620A98" w:rsidRDefault="0008576F" w:rsidP="00F60571">
      <w:pPr>
        <w:adjustRightInd w:val="0"/>
        <w:snapToGrid w:val="0"/>
        <w:spacing w:after="0" w:line="240" w:lineRule="auto"/>
        <w:rPr>
          <w:rFonts w:cs="Arial"/>
          <w:b/>
          <w:sz w:val="32"/>
          <w:szCs w:val="32"/>
          <w:lang w:val="en-GB"/>
        </w:rPr>
      </w:pPr>
    </w:p>
    <w:p w:rsidR="0008576F" w:rsidRPr="00620A98" w:rsidRDefault="0008576F" w:rsidP="00F60571">
      <w:pPr>
        <w:adjustRightInd w:val="0"/>
        <w:snapToGrid w:val="0"/>
        <w:spacing w:after="0" w:line="240" w:lineRule="auto"/>
        <w:rPr>
          <w:rFonts w:cs="Arial"/>
          <w:b/>
          <w:sz w:val="32"/>
          <w:szCs w:val="32"/>
          <w:lang w:val="en-GB"/>
        </w:rPr>
      </w:pPr>
    </w:p>
    <w:p w:rsidR="0008576F" w:rsidRPr="00620A98" w:rsidRDefault="0008576F" w:rsidP="00F92C27">
      <w:pPr>
        <w:adjustRightInd w:val="0"/>
        <w:snapToGrid w:val="0"/>
        <w:spacing w:after="0" w:line="240" w:lineRule="auto"/>
        <w:jc w:val="center"/>
        <w:rPr>
          <w:rFonts w:ascii="MS Gothic" w:eastAsia="MS Gothic" w:hAnsi="MS Gothic" w:cs="Arial"/>
          <w:b/>
          <w:color w:val="FF0000"/>
          <w:sz w:val="36"/>
          <w:szCs w:val="36"/>
          <w:lang w:val="en-GB" w:eastAsia="ja-JP"/>
        </w:rPr>
      </w:pPr>
      <w:r w:rsidRPr="00620A98">
        <w:rPr>
          <w:rFonts w:ascii="MS Gothic" w:eastAsia="MS Gothic" w:hAnsi="MS Gothic" w:cs="Arial" w:hint="eastAsia"/>
          <w:b/>
          <w:color w:val="FF0000"/>
          <w:sz w:val="36"/>
          <w:szCs w:val="36"/>
          <w:lang w:val="en-GB" w:eastAsia="ja-JP"/>
        </w:rPr>
        <w:t>和食＠</w:t>
      </w:r>
    </w:p>
    <w:p w:rsidR="0008576F" w:rsidRPr="00620A98" w:rsidRDefault="0008576F" w:rsidP="00F92C27">
      <w:pPr>
        <w:adjustRightInd w:val="0"/>
        <w:snapToGrid w:val="0"/>
        <w:spacing w:after="0" w:line="240" w:lineRule="auto"/>
        <w:jc w:val="center"/>
        <w:rPr>
          <w:rFonts w:ascii="MS Gothic" w:eastAsia="MS Gothic" w:hAnsi="MS Gothic" w:cs="Arial"/>
          <w:b/>
          <w:color w:val="FF0000"/>
          <w:sz w:val="36"/>
          <w:szCs w:val="36"/>
          <w:lang w:val="en-GB" w:eastAsia="ja-JP"/>
        </w:rPr>
      </w:pPr>
      <w:r w:rsidRPr="00620A98">
        <w:rPr>
          <w:rFonts w:ascii="MS Gothic" w:eastAsia="MS Gothic" w:hAnsi="MS Gothic" w:cs="Arial" w:hint="eastAsia"/>
          <w:b/>
          <w:color w:val="FF0000"/>
          <w:sz w:val="36"/>
          <w:szCs w:val="36"/>
          <w:lang w:val="en-GB" w:eastAsia="ja-JP"/>
        </w:rPr>
        <w:t>アリメンターリア国際食品展示会</w:t>
      </w:r>
      <w:r w:rsidRPr="00620A98">
        <w:rPr>
          <w:rFonts w:ascii="MS Gothic" w:eastAsia="MS Gothic" w:hAnsi="MS Gothic" w:cs="Arial"/>
          <w:b/>
          <w:color w:val="FF0000"/>
          <w:sz w:val="36"/>
          <w:szCs w:val="36"/>
          <w:lang w:val="en-GB" w:eastAsia="ja-JP"/>
        </w:rPr>
        <w:t>2014</w:t>
      </w:r>
      <w:r w:rsidRPr="00620A98">
        <w:rPr>
          <w:rFonts w:ascii="MS Gothic" w:eastAsia="MS Gothic" w:hAnsi="MS Gothic" w:cs="Arial" w:hint="eastAsia"/>
          <w:b/>
          <w:color w:val="FF0000"/>
          <w:sz w:val="36"/>
          <w:szCs w:val="36"/>
          <w:lang w:val="en-GB" w:eastAsia="ja-JP"/>
        </w:rPr>
        <w:t>年</w:t>
      </w:r>
    </w:p>
    <w:p w:rsidR="0008576F" w:rsidRPr="00620A98" w:rsidRDefault="0008576F" w:rsidP="00F92C27">
      <w:pPr>
        <w:adjustRightInd w:val="0"/>
        <w:snapToGrid w:val="0"/>
        <w:spacing w:after="0" w:line="240" w:lineRule="auto"/>
        <w:jc w:val="center"/>
        <w:rPr>
          <w:rFonts w:cs="Arial"/>
          <w:b/>
          <w:sz w:val="36"/>
          <w:szCs w:val="36"/>
          <w:lang w:val="en-GB"/>
        </w:rPr>
      </w:pPr>
      <w:r w:rsidRPr="00620A98">
        <w:rPr>
          <w:rFonts w:cs="Arial"/>
          <w:b/>
          <w:sz w:val="36"/>
          <w:szCs w:val="36"/>
          <w:lang w:val="en-GB"/>
        </w:rPr>
        <w:t>WASHOKU @ALIMENTARIA 2014</w:t>
      </w:r>
    </w:p>
    <w:p w:rsidR="0008576F" w:rsidRPr="00620A98" w:rsidRDefault="0008576F" w:rsidP="00F92C27">
      <w:pPr>
        <w:adjustRightInd w:val="0"/>
        <w:snapToGrid w:val="0"/>
        <w:spacing w:after="0" w:line="240" w:lineRule="auto"/>
        <w:rPr>
          <w:rFonts w:cs="Arial"/>
          <w:b/>
          <w:sz w:val="32"/>
          <w:szCs w:val="32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,Bold" w:cs="Calibri,Bold"/>
          <w:b/>
          <w:bCs/>
          <w:color w:val="00000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,Bold" w:cs="Calibri,Bold"/>
          <w:b/>
          <w:bCs/>
          <w:color w:val="FF000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,Bold" w:cs="Calibri,Bold"/>
          <w:b/>
          <w:bCs/>
          <w:color w:val="000000"/>
          <w:sz w:val="24"/>
          <w:szCs w:val="24"/>
          <w:lang w:val="en-GB"/>
        </w:rPr>
      </w:pPr>
      <w:r w:rsidRPr="00620A98">
        <w:rPr>
          <w:rFonts w:eastAsia="Calibri,Bold" w:cs="Calibri,Bold" w:hint="eastAsia"/>
          <w:b/>
          <w:bCs/>
          <w:color w:val="FF0000"/>
          <w:sz w:val="24"/>
          <w:szCs w:val="24"/>
          <w:lang w:val="en-GB"/>
        </w:rPr>
        <w:t xml:space="preserve">概要　</w:t>
      </w:r>
      <w:r w:rsidRPr="00620A98">
        <w:rPr>
          <w:rFonts w:eastAsia="Calibri,Bold" w:cs="Calibri,Bold"/>
          <w:b/>
          <w:bCs/>
          <w:color w:val="000000"/>
          <w:sz w:val="24"/>
          <w:szCs w:val="24"/>
          <w:lang w:val="en-GB"/>
        </w:rPr>
        <w:t>OUTLINE</w:t>
      </w:r>
    </w:p>
    <w:p w:rsidR="0008576F" w:rsidRPr="00620A98" w:rsidRDefault="0008576F" w:rsidP="00F6057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,Bold" w:cs="Calibri,Bold"/>
          <w:b/>
          <w:bCs/>
          <w:color w:val="00000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,Bold" w:cs="Calibri,Bold"/>
          <w:b/>
          <w:bCs/>
          <w:color w:val="000000"/>
          <w:sz w:val="24"/>
          <w:szCs w:val="24"/>
          <w:lang w:val="en-GB"/>
        </w:rPr>
      </w:pPr>
    </w:p>
    <w:p w:rsidR="0008576F" w:rsidRPr="00620A98" w:rsidRDefault="0008576F" w:rsidP="00F60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Calibri,Bold" w:cs="Calibri,Bold"/>
          <w:b/>
          <w:bCs/>
          <w:color w:val="000000"/>
          <w:sz w:val="24"/>
          <w:szCs w:val="24"/>
          <w:lang w:val="en-GB"/>
        </w:rPr>
      </w:pPr>
      <w:r w:rsidRPr="00620A98">
        <w:rPr>
          <w:rFonts w:eastAsia="Calibri,Bold" w:cs="Calibri,Bold"/>
          <w:b/>
          <w:bCs/>
          <w:color w:val="000000"/>
          <w:sz w:val="24"/>
          <w:szCs w:val="24"/>
          <w:lang w:val="en-GB"/>
        </w:rPr>
        <w:t xml:space="preserve">Background </w:t>
      </w:r>
    </w:p>
    <w:p w:rsidR="0008576F" w:rsidRPr="00620A98" w:rsidRDefault="0008576F" w:rsidP="00280E3C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eastAsia="Calibri,Bold" w:cs="Calibri,Bold"/>
          <w:b/>
          <w:bCs/>
          <w:color w:val="00000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620A98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Japan</w:t>
          </w:r>
        </w:smartTag>
      </w:smartTag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>’s cuisine is renowned worldwide not simply for its deliciously refined taste but also for its sophisticated presentation, healthiness and nutritional balance. It also treasures the values of a millenarian culture that, no doubts, deserves a deeper and broader understanding overseas as well as domestically.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>The recent recognition of “</w:t>
      </w:r>
      <w:r w:rsidRPr="00620A98">
        <w:rPr>
          <w:rFonts w:eastAsia="Calibri,Bold" w:cs="Calibri,Bold"/>
          <w:bCs/>
          <w:i/>
          <w:color w:val="404040"/>
          <w:sz w:val="24"/>
          <w:szCs w:val="24"/>
          <w:lang w:val="en-GB"/>
        </w:rPr>
        <w:t>Washoku</w:t>
      </w: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” (Japanese gastronomy) as UNESCO intangible cultural heritage, further acknowledges the value of </w:t>
      </w:r>
      <w:smartTag w:uri="urn:schemas-microsoft-com:office:smarttags" w:element="place">
        <w:smartTag w:uri="urn:schemas-microsoft-com:office:smarttags" w:element="country-region">
          <w:r w:rsidRPr="00620A98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Japan</w:t>
          </w:r>
        </w:smartTag>
      </w:smartTag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>’s food products and cooking.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Although foreign, and especially Western, cuisines are well established in </w:t>
      </w:r>
      <w:smartTag w:uri="urn:schemas-microsoft-com:office:smarttags" w:element="place">
        <w:smartTag w:uri="urn:schemas-microsoft-com:office:smarttags" w:element="country-region">
          <w:r w:rsidRPr="00620A98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Japan</w:t>
          </w:r>
        </w:smartTag>
      </w:smartTag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>, overseas consumers in most countries do still have a limited awareness of the variety and richness of Japanese food and beverage.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Within this context of mutual interest yet reduced knowledge of </w:t>
      </w:r>
      <w:smartTag w:uri="urn:schemas-microsoft-com:office:smarttags" w:element="place">
        <w:smartTag w:uri="urn:schemas-microsoft-com:office:smarttags" w:element="country-region">
          <w:r w:rsidRPr="00620A98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Japan</w:t>
          </w:r>
        </w:smartTag>
      </w:smartTag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’s products, the Hasekura 2.0 Program organizes its Third Mission around the subject of Gastronomy.  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620A98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Structure and Methodology</w:t>
      </w:r>
    </w:p>
    <w:p w:rsidR="0008576F" w:rsidRPr="00620A98" w:rsidRDefault="0008576F" w:rsidP="00280E3C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Focused around the celebration of </w:t>
      </w:r>
      <w:hyperlink r:id="rId7" w:history="1">
        <w:r w:rsidRPr="00620A98">
          <w:rPr>
            <w:rStyle w:val="Hyperlink"/>
            <w:rFonts w:eastAsia="Calibri,Bold" w:cs="Calibri,Bold"/>
            <w:b/>
            <w:bCs/>
            <w:sz w:val="24"/>
            <w:szCs w:val="24"/>
            <w:lang w:val="en-GB"/>
          </w:rPr>
          <w:t>Alimentaria International Food Trade Show 2014</w:t>
        </w:r>
      </w:hyperlink>
      <w:r w:rsidRPr="00620A98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, </w:t>
      </w: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>the Third Hasekura2.0 Mission wishes to: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a) Explore the many possibilities for </w:t>
      </w:r>
      <w:r w:rsidRPr="00620A98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innovation and international “marriages”</w:t>
      </w: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between dishes, recipes and ingredients from Japanese and </w:t>
      </w:r>
      <w:smartTag w:uri="urn:schemas-microsoft-com:office:smarttags" w:element="place">
        <w:r w:rsidRPr="00620A98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Mediterranean</w:t>
        </w:r>
      </w:smartTag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cuisines in order to </w:t>
      </w:r>
      <w:r w:rsidRPr="00620A98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create new business opportunities</w:t>
      </w: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, especially for small producers in regional areas of </w:t>
      </w:r>
      <w:smartTag w:uri="urn:schemas-microsoft-com:office:smarttags" w:element="place">
        <w:smartTag w:uri="urn:schemas-microsoft-com:office:smarttags" w:element="country-region">
          <w:r w:rsidRPr="00620A98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Japan</w:t>
          </w:r>
        </w:smartTag>
      </w:smartTag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620A98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Spain</w:t>
          </w:r>
        </w:smartTag>
      </w:smartTag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>.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b) Introduce to international audiences what small-size and social business are doing within </w:t>
      </w:r>
      <w:smartTag w:uri="urn:schemas-microsoft-com:office:smarttags" w:element="place">
        <w:smartTag w:uri="urn:schemas-microsoft-com:office:smarttags" w:element="country-region">
          <w:r w:rsidRPr="00620A98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Japan</w:t>
          </w:r>
        </w:smartTag>
      </w:smartTag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to promote a more </w:t>
      </w:r>
      <w:r w:rsidRPr="00620A98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sustainable, community-based and consumer supported fishery and agriculture.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c) Give participants the opportunity to </w:t>
      </w:r>
      <w:r w:rsidRPr="00620A98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establish personal relations and to exchange ideas </w:t>
      </w:r>
      <w:r w:rsidRPr="00620A98">
        <w:rPr>
          <w:rFonts w:eastAsia="Calibri,Bold" w:cs="Calibri,Bold"/>
          <w:bCs/>
          <w:color w:val="404040"/>
          <w:sz w:val="24"/>
          <w:szCs w:val="24"/>
          <w:lang w:val="en-GB"/>
        </w:rPr>
        <w:t>on subjects such as innovative gastronomy or sustainable food production and consumption, through seminars, networking events and field trip experiences.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FF000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FF0000"/>
          <w:sz w:val="28"/>
          <w:szCs w:val="28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FF0000"/>
          <w:sz w:val="28"/>
          <w:szCs w:val="28"/>
          <w:lang w:val="en-GB"/>
        </w:rPr>
      </w:pPr>
    </w:p>
    <w:p w:rsidR="0008576F" w:rsidRDefault="0008576F" w:rsidP="00280E3C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Calibri,Bold"/>
          <w:b/>
          <w:bCs/>
          <w:color w:val="FF0000"/>
          <w:sz w:val="28"/>
          <w:szCs w:val="28"/>
          <w:lang w:val="en-GB"/>
        </w:rPr>
      </w:pPr>
    </w:p>
    <w:p w:rsidR="0008576F" w:rsidRDefault="0008576F" w:rsidP="00280E3C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Calibri,Bold"/>
          <w:b/>
          <w:bCs/>
          <w:color w:val="FF0000"/>
          <w:sz w:val="28"/>
          <w:szCs w:val="28"/>
          <w:lang w:val="en-GB"/>
        </w:rPr>
      </w:pPr>
    </w:p>
    <w:p w:rsidR="0008576F" w:rsidRPr="00620A98" w:rsidRDefault="0008576F" w:rsidP="00280E3C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  <w:r w:rsidRPr="00620A98">
        <w:rPr>
          <w:rFonts w:eastAsia="Calibri,Bold" w:cs="Calibri,Bold" w:hint="eastAsia"/>
          <w:b/>
          <w:bCs/>
          <w:color w:val="FF0000"/>
          <w:sz w:val="28"/>
          <w:szCs w:val="28"/>
          <w:lang w:val="en-GB"/>
        </w:rPr>
        <w:t>日程</w:t>
      </w:r>
      <w:r w:rsidRPr="00620A98">
        <w:rPr>
          <w:rFonts w:eastAsia="Calibri,Bold" w:cs="Calibri,Bold"/>
          <w:b/>
          <w:bCs/>
          <w:color w:val="FF0000"/>
          <w:sz w:val="28"/>
          <w:szCs w:val="28"/>
          <w:lang w:val="en-GB"/>
        </w:rPr>
        <w:t>(</w:t>
      </w:r>
      <w:r w:rsidRPr="00620A98">
        <w:rPr>
          <w:rFonts w:eastAsia="Calibri,Bold" w:cs="Calibri,Bold" w:hint="eastAsia"/>
          <w:b/>
          <w:bCs/>
          <w:color w:val="FF0000"/>
          <w:sz w:val="28"/>
          <w:szCs w:val="28"/>
          <w:lang w:val="en-GB"/>
        </w:rPr>
        <w:t>原稿</w:t>
      </w:r>
      <w:r w:rsidRPr="00620A98">
        <w:rPr>
          <w:rFonts w:eastAsia="Calibri,Bold" w:cs="Calibri,Bold"/>
          <w:b/>
          <w:bCs/>
          <w:color w:val="FF0000"/>
          <w:sz w:val="28"/>
          <w:szCs w:val="28"/>
          <w:lang w:val="en-GB"/>
        </w:rPr>
        <w:t xml:space="preserve">)/ </w:t>
      </w:r>
      <w:r w:rsidRPr="00620A98">
        <w:rPr>
          <w:rFonts w:eastAsia="Calibri,Bold" w:cs="Calibri,Bold"/>
          <w:b/>
          <w:bCs/>
          <w:color w:val="404040"/>
          <w:sz w:val="28"/>
          <w:szCs w:val="28"/>
          <w:lang w:val="en-GB"/>
        </w:rPr>
        <w:t>PROGRAM (DRAFT)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  <w:r w:rsidRPr="00620A98">
        <w:rPr>
          <w:rFonts w:eastAsia="Calibri,Bold" w:cs="Calibri,Bold"/>
          <w:b/>
          <w:bCs/>
          <w:color w:val="404040"/>
          <w:sz w:val="28"/>
          <w:szCs w:val="28"/>
          <w:lang w:val="en-GB"/>
        </w:rPr>
        <w:t>MONDAY 31.03.2014</w:t>
      </w:r>
    </w:p>
    <w:p w:rsidR="0008576F" w:rsidRPr="00620A98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222222"/>
          <w:sz w:val="24"/>
          <w:szCs w:val="24"/>
          <w:lang w:val="en-GB"/>
        </w:rPr>
      </w:pPr>
      <w:r w:rsidRPr="003B3BD7">
        <w:rPr>
          <w:rFonts w:cs="Arial"/>
          <w:b/>
          <w:color w:val="222222"/>
          <w:sz w:val="24"/>
          <w:szCs w:val="24"/>
          <w:lang w:val="en-GB"/>
        </w:rPr>
        <w:t>11.00h:</w:t>
      </w:r>
      <w:r w:rsidRPr="003B3BD7">
        <w:rPr>
          <w:rFonts w:cs="Arial"/>
          <w:b/>
          <w:color w:val="222222"/>
          <w:sz w:val="24"/>
          <w:szCs w:val="24"/>
          <w:lang w:val="en-GB"/>
        </w:rPr>
        <w:tab/>
        <w:t>Welcome to the Hasekura2.0 Delegation and visit of Alimentaria</w:t>
      </w:r>
    </w:p>
    <w:p w:rsidR="0008576F" w:rsidRPr="003B3BD7" w:rsidRDefault="0008576F" w:rsidP="0021496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Arial"/>
          <w:b/>
          <w:color w:val="222222"/>
          <w:sz w:val="24"/>
          <w:szCs w:val="24"/>
          <w:lang w:val="en-GB"/>
        </w:rPr>
      </w:pPr>
    </w:p>
    <w:p w:rsidR="0008576F" w:rsidRPr="003B3BD7" w:rsidRDefault="0008576F" w:rsidP="0021496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Arial"/>
          <w:b/>
          <w:color w:val="222222"/>
          <w:sz w:val="24"/>
          <w:szCs w:val="24"/>
          <w:lang w:val="en-GB"/>
        </w:rPr>
      </w:pPr>
      <w:r w:rsidRPr="003B3BD7">
        <w:rPr>
          <w:rFonts w:cs="Arial"/>
          <w:b/>
          <w:color w:val="222222"/>
          <w:sz w:val="24"/>
          <w:szCs w:val="24"/>
          <w:lang w:val="en-GB"/>
        </w:rPr>
        <w:t>13.30h:</w:t>
      </w:r>
      <w:r w:rsidRPr="003B3BD7">
        <w:rPr>
          <w:rFonts w:cs="Arial"/>
          <w:b/>
          <w:color w:val="222222"/>
          <w:sz w:val="24"/>
          <w:szCs w:val="24"/>
          <w:lang w:val="en-GB"/>
        </w:rPr>
        <w:tab/>
        <w:t>Welcome Cocktail with Spanish and Japanese authorities to celebrate the 400th anniversary of Spain-Japan bilateral relations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222222"/>
          <w:sz w:val="24"/>
          <w:szCs w:val="24"/>
          <w:lang w:val="en-GB"/>
        </w:rPr>
      </w:pPr>
    </w:p>
    <w:p w:rsidR="0008576F" w:rsidRPr="002E2301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222222"/>
          <w:sz w:val="24"/>
          <w:szCs w:val="24"/>
        </w:rPr>
      </w:pPr>
      <w:r w:rsidRPr="002E2301">
        <w:rPr>
          <w:rFonts w:cs="Arial"/>
          <w:b/>
          <w:color w:val="222222"/>
          <w:sz w:val="24"/>
          <w:szCs w:val="24"/>
        </w:rPr>
        <w:t>14:00h:</w:t>
      </w:r>
      <w:r w:rsidRPr="002E2301">
        <w:rPr>
          <w:rFonts w:cs="Arial"/>
          <w:b/>
          <w:color w:val="222222"/>
          <w:sz w:val="24"/>
          <w:szCs w:val="24"/>
        </w:rPr>
        <w:tab/>
        <w:t>Lunch: “</w:t>
      </w:r>
      <w:r w:rsidRPr="002E2301">
        <w:rPr>
          <w:rFonts w:cs="Arial"/>
          <w:b/>
          <w:i/>
          <w:color w:val="222222"/>
          <w:sz w:val="24"/>
          <w:szCs w:val="24"/>
        </w:rPr>
        <w:t>España el país de los 100 quesos</w:t>
      </w:r>
      <w:r w:rsidRPr="002E2301">
        <w:rPr>
          <w:rFonts w:cs="Arial"/>
          <w:b/>
          <w:color w:val="222222"/>
          <w:sz w:val="24"/>
          <w:szCs w:val="24"/>
        </w:rPr>
        <w:t>” (cheese tasting)</w:t>
      </w:r>
    </w:p>
    <w:p w:rsidR="0008576F" w:rsidRPr="002E2301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</w:p>
    <w:p w:rsidR="0008576F" w:rsidRPr="002E2301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</w:p>
    <w:p w:rsidR="0008576F" w:rsidRPr="00E51733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pt-BR"/>
        </w:rPr>
      </w:pPr>
      <w:r w:rsidRPr="00E51733">
        <w:rPr>
          <w:rFonts w:eastAsia="Times New Roman" w:cs="Arial"/>
          <w:b/>
          <w:bCs/>
          <w:color w:val="000000"/>
          <w:sz w:val="24"/>
          <w:szCs w:val="24"/>
          <w:lang w:val="pt-BR"/>
        </w:rPr>
        <w:t>Pavilion 6 – The Alimentaria Experience – Aula Gastronómica (42pax)</w:t>
      </w:r>
    </w:p>
    <w:p w:rsidR="0008576F" w:rsidRPr="00E51733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pt-BR"/>
        </w:rPr>
      </w:pPr>
      <w:r w:rsidRPr="00E51733">
        <w:rPr>
          <w:rFonts w:eastAsia="Calibri,Bold" w:cs="Calibri,Bold"/>
          <w:b/>
          <w:bCs/>
          <w:color w:val="000000"/>
          <w:sz w:val="24"/>
          <w:szCs w:val="24"/>
          <w:lang w:val="pt-BR"/>
        </w:rPr>
        <w:t>18.00-19.00h</w:t>
      </w:r>
    </w:p>
    <w:p w:rsidR="0008576F" w:rsidRPr="00E51733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pt-BR"/>
        </w:rPr>
      </w:pPr>
      <w:r w:rsidRPr="00E51733">
        <w:rPr>
          <w:rFonts w:eastAsia="Times New Roman" w:cs="Arial"/>
          <w:b/>
          <w:color w:val="000000"/>
          <w:sz w:val="24"/>
          <w:szCs w:val="24"/>
          <w:lang w:val="pt-BR"/>
        </w:rPr>
        <w:t xml:space="preserve"> </w:t>
      </w:r>
      <w:r w:rsidRPr="00E51733">
        <w:rPr>
          <w:rFonts w:eastAsia="Calibri,Bold" w:cs="Calibri,Bold"/>
          <w:b/>
          <w:bCs/>
          <w:color w:val="404040"/>
          <w:sz w:val="24"/>
          <w:szCs w:val="24"/>
          <w:lang w:val="pt-BR"/>
        </w:rPr>
        <w:tab/>
      </w:r>
      <w:r w:rsidRPr="00E51733">
        <w:rPr>
          <w:rFonts w:eastAsia="Calibri,Bold" w:cs="Calibri,Bold"/>
          <w:b/>
          <w:bCs/>
          <w:color w:val="404040"/>
          <w:sz w:val="24"/>
          <w:szCs w:val="24"/>
          <w:lang w:val="pt-BR"/>
        </w:rPr>
        <w:tab/>
      </w:r>
    </w:p>
    <w:p w:rsidR="0008576F" w:rsidRPr="003B3BD7" w:rsidRDefault="0008576F" w:rsidP="005E36F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E51733">
        <w:rPr>
          <w:rFonts w:eastAsia="Calibri,Bold" w:cs="Calibri,Bold"/>
          <w:b/>
          <w:bCs/>
          <w:color w:val="404040"/>
          <w:sz w:val="24"/>
          <w:szCs w:val="24"/>
          <w:lang w:val="pt-BR"/>
        </w:rPr>
        <w:t xml:space="preserve"> </w:t>
      </w: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“EU-wa-fu”: a conversation on the wonders of Japanese and </w:t>
      </w:r>
      <w:smartTag w:uri="urn:schemas-microsoft-com:office:smarttags" w:element="place">
        <w:r w:rsidRPr="003B3BD7">
          <w:rPr>
            <w:rFonts w:eastAsia="Calibri,Bold" w:cs="Calibri,Bold"/>
            <w:b/>
            <w:bCs/>
            <w:color w:val="404040"/>
            <w:sz w:val="24"/>
            <w:szCs w:val="24"/>
            <w:lang w:val="en-GB"/>
          </w:rPr>
          <w:t>Mediterranean</w:t>
        </w:r>
      </w:smartTag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 cuisines.</w:t>
      </w:r>
    </w:p>
    <w:p w:rsidR="0008576F" w:rsidRPr="003B3BD7" w:rsidRDefault="0008576F" w:rsidP="0021496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Carme Ruscalleda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, a Spanish chef with a Michel Star awarded restaurant in Japan and </w:t>
      </w: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Matsushima Keisuke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, one of the only two Japanese with a Michelin Star awarded restaurant in France, discuss the differences, similarities and richness of Japanese and Mediterranean gastronomy, their personal experiences and future plans in their successful careers.  </w:t>
      </w:r>
    </w:p>
    <w:p w:rsidR="0008576F" w:rsidRPr="003B3BD7" w:rsidRDefault="0008576F" w:rsidP="005E36F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214966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Target public: </w:t>
      </w:r>
    </w:p>
    <w:p w:rsidR="0008576F" w:rsidRPr="003B3BD7" w:rsidRDefault="0008576F" w:rsidP="00214966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Restaurateurs, expert of international cooking, journalists and anyone interested in Japanese and </w:t>
      </w:r>
      <w:smartTag w:uri="urn:schemas-microsoft-com:office:smarttags" w:element="place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Mediterranean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cuisine and creative international cooking.</w:t>
      </w:r>
    </w:p>
    <w:p w:rsidR="0008576F" w:rsidRPr="003B3BD7" w:rsidRDefault="0008576F" w:rsidP="005E36F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8"/>
          <w:szCs w:val="28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8"/>
          <w:szCs w:val="28"/>
          <w:lang w:val="en-GB"/>
        </w:rPr>
        <w:t>TUESDAY  01.04.2014</w:t>
      </w:r>
      <w:r w:rsidRPr="003B3BD7">
        <w:rPr>
          <w:rFonts w:eastAsia="Calibri,Bold" w:cs="Calibri,Bold"/>
          <w:b/>
          <w:bCs/>
          <w:color w:val="404040"/>
          <w:sz w:val="28"/>
          <w:szCs w:val="28"/>
          <w:lang w:val="en-GB"/>
        </w:rPr>
        <w:tab/>
      </w:r>
      <w:r w:rsidRPr="003B3BD7">
        <w:rPr>
          <w:rFonts w:eastAsia="Calibri,Bold" w:cs="Calibri,Bold"/>
          <w:b/>
          <w:bCs/>
          <w:color w:val="404040"/>
          <w:sz w:val="28"/>
          <w:szCs w:val="28"/>
          <w:lang w:val="en-GB"/>
        </w:rPr>
        <w:tab/>
      </w:r>
      <w:r w:rsidRPr="003B3BD7">
        <w:rPr>
          <w:rFonts w:eastAsia="Calibri,Bold" w:cs="Calibri,Bold"/>
          <w:b/>
          <w:bCs/>
          <w:color w:val="404040"/>
          <w:sz w:val="28"/>
          <w:szCs w:val="28"/>
          <w:lang w:val="en-GB"/>
        </w:rPr>
        <w:tab/>
      </w:r>
    </w:p>
    <w:p w:rsidR="0008576F" w:rsidRPr="003B3BD7" w:rsidRDefault="0008576F" w:rsidP="00214966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WASHOKU  AT ALIMENTARIA 2014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1B16B7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Pavilion 3 – The Alimentaria HUB - Sala Agora (100pax)</w:t>
      </w:r>
    </w:p>
    <w:p w:rsidR="0008576F" w:rsidRPr="003B3BD7" w:rsidRDefault="0008576F" w:rsidP="001B16B7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10.</w:t>
      </w: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 w:eastAsia="ja-JP"/>
        </w:rPr>
        <w:t>15</w:t>
      </w: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-11.</w:t>
      </w: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 w:eastAsia="ja-JP"/>
        </w:rPr>
        <w:t>45</w:t>
      </w: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h, </w:t>
      </w:r>
    </w:p>
    <w:p w:rsidR="0008576F" w:rsidRPr="003B3BD7" w:rsidRDefault="0008576F" w:rsidP="00F92C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Panel discussion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: “Re-connecting high quality food producers with consumers: Sharing experiences and points of view between </w:t>
      </w:r>
      <w:smartTag w:uri="urn:schemas-microsoft-com:office:smarttags" w:element="City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Spain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, </w:t>
      </w:r>
      <w:smartTag w:uri="urn:schemas-microsoft-com:office:smarttags" w:element="City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Italy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and </w:t>
      </w:r>
      <w:smartTag w:uri="urn:schemas-microsoft-com:office:smarttags" w:element="City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Japan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”. 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280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Speakers:</w:t>
      </w:r>
    </w:p>
    <w:p w:rsidR="0008576F" w:rsidRPr="003B3BD7" w:rsidRDefault="0008576F" w:rsidP="005E36F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Mr Akihiko Sugawara, President Slow Food Association, President Chamber of Commerce, President Città Slow, </w:t>
      </w:r>
      <w:smartTag w:uri="urn:schemas-microsoft-com:office:smarttags" w:element="City">
        <w:smartTag w:uri="urn:schemas-microsoft-com:office:smarttags" w:element="City">
          <w:r w:rsidRPr="003B3BD7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Kesennuma</w:t>
          </w:r>
        </w:smartTag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 xml:space="preserve"> </w:t>
        </w:r>
        <w:smartTag w:uri="urn:schemas-microsoft-com:office:smarttags" w:element="City">
          <w:r w:rsidRPr="003B3BD7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City</w:t>
          </w:r>
        </w:smartTag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</w:t>
      </w:r>
    </w:p>
    <w:p w:rsidR="0008576F" w:rsidRPr="003B3BD7" w:rsidRDefault="0008576F" w:rsidP="005E36F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Mr Hiroyuki Takahashi, President NPO Tohoku Taberu Tsushin (CSA Magazine)</w:t>
      </w:r>
    </w:p>
    <w:p w:rsidR="0008576F" w:rsidRPr="002E2301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</w:rPr>
      </w:pPr>
      <w:r w:rsidRPr="002E2301">
        <w:rPr>
          <w:rFonts w:eastAsia="Calibri,Bold" w:cs="Calibri,Bold"/>
          <w:bCs/>
          <w:color w:val="404040"/>
          <w:sz w:val="24"/>
          <w:szCs w:val="24"/>
        </w:rPr>
        <w:t xml:space="preserve">Mr Guillem Miralles,  coordinator, Xarxa de Productes de la Terra, Diputació de Barcelona. </w:t>
      </w:r>
    </w:p>
    <w:p w:rsidR="0008576F" w:rsidRPr="003B3BD7" w:rsidRDefault="0008576F" w:rsidP="00BB56B7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2E2301">
        <w:rPr>
          <w:rFonts w:eastAsia="Calibri,Bold" w:cs="Calibri,Bold"/>
          <w:bCs/>
          <w:color w:val="404040"/>
          <w:sz w:val="24"/>
          <w:szCs w:val="24"/>
        </w:rPr>
        <w:tab/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Mr Massimo Borrelli, Slow Food </w:t>
      </w:r>
      <w:smartTag w:uri="urn:schemas-microsoft-com:office:smarttags" w:element="City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Italy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*</w:t>
      </w:r>
    </w:p>
    <w:p w:rsidR="0008576F" w:rsidRPr="003B3BD7" w:rsidRDefault="0008576F" w:rsidP="00BB56B7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2E2301" w:rsidRDefault="0008576F" w:rsidP="002E23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  <w:shd w:val="clear" w:color="auto" w:fill="FFFFFF"/>
        </w:rPr>
      </w:pPr>
      <w:r w:rsidRPr="003B3BD7">
        <w:rPr>
          <w:rFonts w:cs="Arial"/>
          <w:color w:val="222222"/>
          <w:shd w:val="clear" w:color="auto" w:fill="FFFFFF"/>
          <w:lang w:val="en-GB"/>
        </w:rPr>
        <w:tab/>
      </w:r>
      <w:r w:rsidRPr="002E2301">
        <w:rPr>
          <w:rFonts w:cs="Arial"/>
          <w:b/>
          <w:color w:val="222222"/>
          <w:shd w:val="clear" w:color="auto" w:fill="FFFFFF"/>
        </w:rPr>
        <w:t xml:space="preserve">Moderator: </w:t>
      </w:r>
      <w:r w:rsidRPr="002E2301">
        <w:rPr>
          <w:rFonts w:cs="Arial"/>
          <w:b/>
          <w:color w:val="222222"/>
          <w:shd w:val="clear" w:color="auto" w:fill="FFFFFF"/>
        </w:rPr>
        <w:tab/>
      </w:r>
      <w:r w:rsidRPr="002E2301">
        <w:rPr>
          <w:rFonts w:cs="Arial"/>
          <w:b/>
          <w:color w:val="222222"/>
          <w:sz w:val="24"/>
          <w:szCs w:val="24"/>
          <w:shd w:val="clear" w:color="auto" w:fill="FFFFFF"/>
        </w:rPr>
        <w:t>Mr Ramón Santmartí</w:t>
      </w:r>
      <w:r w:rsidRPr="002E2301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r w:rsidRPr="002E2301">
        <w:rPr>
          <w:rFonts w:cs="Arial"/>
          <w:color w:val="222222"/>
          <w:shd w:val="clear" w:color="auto" w:fill="FFFFFF"/>
        </w:rPr>
        <w:t xml:space="preserve">Coordinator Fundació Alicia, </w:t>
      </w:r>
    </w:p>
    <w:p w:rsidR="0008576F" w:rsidRPr="002E2301" w:rsidRDefault="0008576F" w:rsidP="002E230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Arial"/>
          <w:color w:val="222222"/>
          <w:sz w:val="24"/>
          <w:szCs w:val="24"/>
          <w:shd w:val="clear" w:color="auto" w:fill="FFFFFF"/>
          <w:lang w:val="en-GB"/>
        </w:rPr>
      </w:pPr>
      <w:r w:rsidRPr="002E2301">
        <w:rPr>
          <w:rFonts w:cs="Arial"/>
          <w:color w:val="222222"/>
          <w:shd w:val="clear" w:color="auto" w:fill="FFFFFF"/>
          <w:lang w:val="en-GB"/>
        </w:rPr>
        <w:t xml:space="preserve">Promoter of </w:t>
      </w:r>
      <w:hyperlink r:id="rId8" w:history="1">
        <w:r w:rsidRPr="002E2301">
          <w:rPr>
            <w:rStyle w:val="Hyperlink"/>
            <w:rFonts w:cs="Arial"/>
            <w:shd w:val="clear" w:color="auto" w:fill="FFFFFF"/>
            <w:lang w:val="en-GB"/>
          </w:rPr>
          <w:t>“Gastroteca”</w:t>
        </w:r>
      </w:hyperlink>
      <w:r w:rsidRPr="002E2301">
        <w:rPr>
          <w:rFonts w:cs="Arial"/>
          <w:color w:val="222222"/>
          <w:shd w:val="clear" w:color="auto" w:fill="FFFFFF"/>
          <w:lang w:val="en-GB"/>
        </w:rPr>
        <w:t xml:space="preserve"> (Catalonian Government)*</w:t>
      </w:r>
    </w:p>
    <w:p w:rsidR="0008576F" w:rsidRPr="003B3BD7" w:rsidRDefault="0008576F" w:rsidP="00BB56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222222"/>
          <w:shd w:val="clear" w:color="auto" w:fill="FFFFFF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Target public: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Governmental institutions devoted to the promotion of local food production/consumption.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Entrepreneurs (buyer, distributors, retailers, etc.) interested in conscious, human-based food consumption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Small-size, high end producers interested in international expansion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Eco-Consumers Associations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630196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Pavilion 3 – The Alimentaria HUB - Sala Agora (100pax)</w:t>
      </w:r>
    </w:p>
    <w:p w:rsidR="0008576F" w:rsidRDefault="0008576F" w:rsidP="00630196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13.00-14.00h</w:t>
      </w:r>
    </w:p>
    <w:p w:rsidR="0008576F" w:rsidRPr="003B3BD7" w:rsidRDefault="0008576F" w:rsidP="00630196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6301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Round table: “Go </w:t>
      </w:r>
      <w:smartTag w:uri="urn:schemas-microsoft-com:office:smarttags" w:element="City">
        <w:r w:rsidRPr="003B3BD7">
          <w:rPr>
            <w:rFonts w:eastAsia="Calibri,Bold" w:cs="Calibri,Bold"/>
            <w:b/>
            <w:bCs/>
            <w:color w:val="404040"/>
            <w:sz w:val="24"/>
            <w:szCs w:val="24"/>
            <w:lang w:val="en-GB"/>
          </w:rPr>
          <w:t>Japan</w:t>
        </w:r>
      </w:smartTag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”!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Promoting the export to </w:t>
      </w:r>
      <w:smartTag w:uri="urn:schemas-microsoft-com:office:smarttags" w:element="City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Japan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of Small-size business and producers of quality products. Barrier, regulations and incentives.</w:t>
      </w:r>
    </w:p>
    <w:p w:rsidR="0008576F" w:rsidRPr="003B3BD7" w:rsidRDefault="0008576F" w:rsidP="006301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6301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Speakers:</w:t>
      </w:r>
    </w:p>
    <w:p w:rsidR="0008576F" w:rsidRPr="003B3BD7" w:rsidRDefault="0008576F" w:rsidP="006301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Mr Kato, Director Madrid office, Japan External Trade Organization* </w:t>
      </w:r>
    </w:p>
    <w:p w:rsidR="0008576F" w:rsidRPr="003B3BD7" w:rsidRDefault="0008576F" w:rsidP="006301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 w:eastAsia="ja-JP"/>
        </w:rPr>
      </w:pPr>
    </w:p>
    <w:p w:rsidR="0008576F" w:rsidRPr="003B3BD7" w:rsidRDefault="0008576F" w:rsidP="006301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Speaker from the Japanese Agency for Reconstruction </w:t>
      </w:r>
    </w:p>
    <w:p w:rsidR="0008576F" w:rsidRPr="003B3BD7" w:rsidRDefault="0008576F" w:rsidP="006301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6301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Moderator: Mr J.Maria Cervera, Director of IIRR, the </w:t>
      </w:r>
      <w:smartTag w:uri="urn:schemas-microsoft-com:office:smarttags" w:element="City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Barcelona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Chamber of Commerce</w:t>
      </w:r>
    </w:p>
    <w:p w:rsidR="0008576F" w:rsidRPr="003B3BD7" w:rsidRDefault="0008576F" w:rsidP="00630196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630196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ab/>
        <w:t xml:space="preserve">Target public: </w:t>
      </w:r>
    </w:p>
    <w:p w:rsidR="0008576F" w:rsidRPr="003B3BD7" w:rsidRDefault="0008576F" w:rsidP="0063019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Domestic SMEs and family business with an interest and potential in entering the Japanese market.</w:t>
      </w:r>
    </w:p>
    <w:p w:rsidR="0008576F" w:rsidRPr="003B3BD7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E51733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pt-BR"/>
        </w:rPr>
      </w:pPr>
      <w:r w:rsidRPr="00E51733">
        <w:rPr>
          <w:rFonts w:eastAsia="Calibri,Bold" w:cs="Calibri,Bold"/>
          <w:b/>
          <w:bCs/>
          <w:color w:val="404040"/>
          <w:sz w:val="24"/>
          <w:szCs w:val="24"/>
          <w:lang w:val="pt-BR"/>
        </w:rPr>
        <w:t>Pavilion 6 – The Alimentaria Experience – Aula Gastronómica (42pax)</w:t>
      </w:r>
    </w:p>
    <w:p w:rsidR="0008576F" w:rsidRPr="00E51733" w:rsidRDefault="0008576F" w:rsidP="00620A98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pt-BR"/>
        </w:rPr>
      </w:pPr>
      <w:r w:rsidRPr="00E51733">
        <w:rPr>
          <w:rFonts w:eastAsia="Calibri,Bold" w:cs="Calibri,Bold"/>
          <w:b/>
          <w:bCs/>
          <w:color w:val="404040"/>
          <w:sz w:val="24"/>
          <w:szCs w:val="24"/>
          <w:lang w:val="pt-BR"/>
        </w:rPr>
        <w:t xml:space="preserve">11.00-12.00h </w:t>
      </w:r>
    </w:p>
    <w:p w:rsidR="0008576F" w:rsidRPr="003B3BD7" w:rsidRDefault="0008576F" w:rsidP="00620A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Monographic sessions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: “Tofu, miso, seaweeds. Uses and applications” 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How to get the best from some three of the fundamental ingredients of Japanese cuisine. </w:t>
      </w:r>
    </w:p>
    <w:p w:rsidR="0008576F" w:rsidRPr="003B3BD7" w:rsidRDefault="0008576F" w:rsidP="00D500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Nutritional value and properties, history and new applications. </w:t>
      </w:r>
    </w:p>
    <w:p w:rsidR="0008576F" w:rsidRPr="003B3BD7" w:rsidRDefault="0008576F" w:rsidP="00D500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Creative ways to use them in Japanese as well as Western style cooking.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The session will be followed by a tasting.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By Ms Yamada Reiko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, teacher of Japanese cuisine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Target public: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 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Importers/buyers looking for new-traditional  products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Experts of nutrition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National producers of Japanese products looking for new uses and applications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Producers/distributors of healthy products (eco, vegetarian, etc.)  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307917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15.30-16.30h</w:t>
      </w:r>
    </w:p>
    <w:p w:rsidR="0008576F" w:rsidRPr="003B3BD7" w:rsidRDefault="0008576F" w:rsidP="007D4CC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Conference: “Modern </w:t>
      </w:r>
      <w:r w:rsidRPr="003B3BD7">
        <w:rPr>
          <w:rFonts w:eastAsia="Calibri,Bold" w:cs="Calibri,Bold"/>
          <w:b/>
          <w:bCs/>
          <w:i/>
          <w:color w:val="404040"/>
          <w:sz w:val="24"/>
          <w:szCs w:val="24"/>
          <w:lang w:val="en-GB"/>
        </w:rPr>
        <w:t>shudou</w:t>
      </w: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: when culture competes with taste”</w:t>
      </w:r>
    </w:p>
    <w:p w:rsidR="0008576F" w:rsidRPr="003B3BD7" w:rsidRDefault="0008576F" w:rsidP="005D43BD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By Mr Jihei Isawa,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Vice president Katsuyama sake breweries. 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Katsuyama is a 400 years old sake brewery established by Lord Date Masamune, quite uniquely inside his </w:t>
      </w:r>
      <w:smartTag w:uri="urn:schemas-microsoft-com:office:smarttags" w:element="City">
        <w:smartTag w:uri="urn:schemas-microsoft-com:office:smarttags" w:element="City">
          <w:r w:rsidRPr="003B3BD7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Sendai</w:t>
          </w:r>
        </w:smartTag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 xml:space="preserve"> </w:t>
        </w:r>
        <w:smartTag w:uri="urn:schemas-microsoft-com:office:smarttags" w:element="City">
          <w:r w:rsidRPr="003B3BD7">
            <w:rPr>
              <w:rFonts w:eastAsia="Calibri,Bold" w:cs="Calibri,Bold"/>
              <w:bCs/>
              <w:color w:val="404040"/>
              <w:sz w:val="24"/>
              <w:szCs w:val="24"/>
              <w:lang w:val="en-GB"/>
            </w:rPr>
            <w:t>Castle</w:t>
          </w:r>
        </w:smartTag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. Date Masamune is the samurai who organized the Keicho Mission to </w:t>
      </w:r>
      <w:smartTag w:uri="urn:schemas-microsoft-com:office:smarttags" w:element="City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Spain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and </w:t>
      </w:r>
      <w:smartTag w:uri="urn:schemas-microsoft-com:office:smarttags" w:element="City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Italy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back in 1613.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We are pleased to host the 12</w:t>
      </w:r>
      <w:r w:rsidRPr="003B3BD7">
        <w:rPr>
          <w:rFonts w:eastAsia="Calibri,Bold" w:cs="Calibri,Bold"/>
          <w:bCs/>
          <w:color w:val="404040"/>
          <w:sz w:val="24"/>
          <w:szCs w:val="24"/>
          <w:vertAlign w:val="superscript"/>
          <w:lang w:val="en-GB"/>
        </w:rPr>
        <w:t>th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generation of sake makers for the Date family at Alimentaria with the occasion of the celebration of the 400</w:t>
      </w:r>
      <w:r w:rsidRPr="003B3BD7">
        <w:rPr>
          <w:rFonts w:eastAsia="Calibri,Bold" w:cs="Calibri,Bold"/>
          <w:bCs/>
          <w:color w:val="404040"/>
          <w:sz w:val="24"/>
          <w:szCs w:val="24"/>
          <w:vertAlign w:val="superscript"/>
          <w:lang w:val="en-GB"/>
        </w:rPr>
        <w:t>th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Anniversary of Spain-Japan bilateral relations.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Mr Izawa will introduce not only this delicious sake reach in taste as well as history but also will show us how sake is a very adaptable spirit very apt for today’s taste.</w:t>
      </w:r>
    </w:p>
    <w:p w:rsidR="0008576F" w:rsidRPr="003B3BD7" w:rsidRDefault="0008576F" w:rsidP="00E27535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BB5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Target public: </w:t>
      </w:r>
    </w:p>
    <w:p w:rsidR="0008576F" w:rsidRPr="003B3BD7" w:rsidRDefault="0008576F" w:rsidP="00F92C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Restaurateurs (both western and Japanese), Importers/buyers/distributors of spirits, Sommeliers  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630196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Pavilion 3 – The Alimentaria HUB – Media Set Area (50pax)</w:t>
      </w:r>
    </w:p>
    <w:p w:rsidR="0008576F" w:rsidRPr="003B3BD7" w:rsidRDefault="0008576F" w:rsidP="00307917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16.00-17.00h</w:t>
      </w:r>
    </w:p>
    <w:p w:rsidR="0008576F" w:rsidRPr="003B3BD7" w:rsidRDefault="0008576F" w:rsidP="0030791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Conference: “Entrepreneurship: </w:t>
      </w:r>
      <w:smartTag w:uri="urn:schemas-microsoft-com:office:smarttags" w:element="City">
        <w:r w:rsidRPr="003B3BD7">
          <w:rPr>
            <w:rFonts w:eastAsia="Calibri,Bold" w:cs="Calibri,Bold"/>
            <w:b/>
            <w:bCs/>
            <w:color w:val="404040"/>
            <w:sz w:val="24"/>
            <w:szCs w:val="24"/>
            <w:lang w:val="en-GB"/>
          </w:rPr>
          <w:t>Iwaki</w:t>
        </w:r>
      </w:smartTag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’s </w:t>
      </w:r>
      <w:r w:rsidRPr="003B3BD7">
        <w:rPr>
          <w:rFonts w:eastAsia="Calibri,Bold" w:cs="Calibri,Bold"/>
          <w:b/>
          <w:bCs/>
          <w:i/>
          <w:color w:val="404040"/>
          <w:sz w:val="24"/>
          <w:szCs w:val="24"/>
          <w:lang w:val="en-GB"/>
        </w:rPr>
        <w:t>Kome</w:t>
      </w: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 Burger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”</w:t>
      </w:r>
    </w:p>
    <w:p w:rsidR="0008576F" w:rsidRPr="003B3BD7" w:rsidRDefault="0008576F" w:rsidP="00F605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>By Mr Kenji Suzuki</w:t>
      </w: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, CEO Iwaki Yoyakeichiba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3079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Mr Suzuki, a 30 years old energetic entrepreneur, will talk about his multi faceted business in </w:t>
      </w:r>
      <w:smartTag w:uri="urn:schemas-microsoft-com:office:smarttags" w:element="City">
        <w:r w:rsidRPr="003B3BD7">
          <w:rPr>
            <w:rFonts w:eastAsia="Calibri,Bold" w:cs="Calibri,Bold"/>
            <w:bCs/>
            <w:color w:val="404040"/>
            <w:sz w:val="24"/>
            <w:szCs w:val="24"/>
            <w:lang w:val="en-GB"/>
          </w:rPr>
          <w:t>Fukushima</w:t>
        </w:r>
      </w:smartTag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 xml:space="preserve"> prefecture and how his creativity and innovation, combined to his entrepreneurial spirit have gained him international appraisal.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ab/>
        <w:t>Target public:</w:t>
      </w:r>
    </w:p>
    <w:p w:rsidR="0008576F" w:rsidRPr="003B3BD7" w:rsidRDefault="0008576F" w:rsidP="00F6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  <w:r w:rsidRPr="003B3BD7">
        <w:rPr>
          <w:rFonts w:eastAsia="Calibri,Bold" w:cs="Calibri,Bold"/>
          <w:bCs/>
          <w:color w:val="404040"/>
          <w:sz w:val="24"/>
          <w:szCs w:val="24"/>
          <w:lang w:val="en-GB"/>
        </w:rPr>
        <w:t>Young entrepreneurs of the food sector and restaurateurs looking for new ideas and innovative products.</w:t>
      </w:r>
    </w:p>
    <w:p w:rsidR="0008576F" w:rsidRPr="003B3BD7" w:rsidRDefault="0008576F" w:rsidP="00307917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Cs/>
          <w:color w:val="404040"/>
          <w:sz w:val="24"/>
          <w:szCs w:val="24"/>
          <w:lang w:val="en-GB"/>
        </w:rPr>
      </w:pPr>
    </w:p>
    <w:p w:rsidR="0008576F" w:rsidRPr="00E51733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  <w:r w:rsidRPr="00E51733">
        <w:rPr>
          <w:rFonts w:eastAsia="Calibri,Bold" w:cs="Calibri,Bold"/>
          <w:b/>
          <w:bCs/>
          <w:color w:val="404040"/>
          <w:sz w:val="24"/>
          <w:szCs w:val="24"/>
          <w:lang w:val="en-GB"/>
        </w:rPr>
        <w:t xml:space="preserve">20.30 – Alimentaria 2014 International Cocktail at Llotja de Mar  </w:t>
      </w:r>
    </w:p>
    <w:p w:rsidR="0008576F" w:rsidRPr="00E51733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E51733" w:rsidRDefault="0008576F" w:rsidP="00F60571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,Bold"/>
          <w:b/>
          <w:bCs/>
          <w:color w:val="404040"/>
          <w:sz w:val="24"/>
          <w:szCs w:val="24"/>
          <w:lang w:val="en-GB"/>
        </w:rPr>
      </w:pPr>
    </w:p>
    <w:p w:rsidR="0008576F" w:rsidRPr="003B3BD7" w:rsidRDefault="0008576F" w:rsidP="00F60571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  <w:bookmarkStart w:id="0" w:name="_GoBack"/>
      <w:bookmarkEnd w:id="0"/>
      <w:r w:rsidRPr="003B3BD7">
        <w:rPr>
          <w:rFonts w:cs="Arial"/>
          <w:b/>
          <w:color w:val="000000"/>
          <w:sz w:val="24"/>
          <w:szCs w:val="24"/>
          <w:lang w:val="en-GB"/>
        </w:rPr>
        <w:t>NOTE:  This is a draft program subject to changes.</w:t>
      </w:r>
    </w:p>
    <w:p w:rsidR="0008576F" w:rsidRPr="003B3BD7" w:rsidRDefault="0008576F" w:rsidP="00F60571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n-GB"/>
        </w:rPr>
      </w:pPr>
    </w:p>
    <w:p w:rsidR="0008576F" w:rsidRPr="003B3BD7" w:rsidRDefault="0008576F" w:rsidP="00F60571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  <w:r w:rsidRPr="003B3BD7">
        <w:rPr>
          <w:rFonts w:cs="Arial"/>
          <w:b/>
          <w:color w:val="000000"/>
          <w:sz w:val="24"/>
          <w:szCs w:val="24"/>
          <w:lang w:val="en-GB"/>
        </w:rPr>
        <w:t>For more information:</w:t>
      </w:r>
    </w:p>
    <w:p w:rsidR="0008576F" w:rsidRPr="003B3BD7" w:rsidRDefault="0008576F" w:rsidP="00F60571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  <w:hyperlink r:id="rId9" w:history="1">
        <w:r w:rsidRPr="003B3BD7">
          <w:rPr>
            <w:rStyle w:val="Hyperlink"/>
            <w:rFonts w:cs="Arial"/>
            <w:b/>
            <w:sz w:val="24"/>
            <w:szCs w:val="24"/>
            <w:lang w:val="en-GB"/>
          </w:rPr>
          <w:t>contact@hasekuraprogram.com</w:t>
        </w:r>
      </w:hyperlink>
    </w:p>
    <w:p w:rsidR="0008576F" w:rsidRPr="003B3BD7" w:rsidRDefault="0008576F" w:rsidP="00F60571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  <w:hyperlink r:id="rId10" w:history="1">
        <w:r w:rsidRPr="003B3BD7">
          <w:rPr>
            <w:rStyle w:val="Hyperlink"/>
            <w:rFonts w:cs="Arial"/>
            <w:b/>
            <w:sz w:val="24"/>
            <w:szCs w:val="24"/>
            <w:lang w:val="en-GB"/>
          </w:rPr>
          <w:t>http://hasekuraprogram.com</w:t>
        </w:r>
      </w:hyperlink>
    </w:p>
    <w:p w:rsidR="0008576F" w:rsidRPr="003B3BD7" w:rsidRDefault="0008576F" w:rsidP="00F60571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3B3BD7" w:rsidRDefault="0008576F" w:rsidP="00E14BF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val="en-GB"/>
        </w:rPr>
      </w:pPr>
      <w:r w:rsidRPr="003B3BD7">
        <w:rPr>
          <w:rFonts w:ascii="Arial" w:hAnsi="Arial" w:cs="Arial"/>
          <w:color w:val="222222"/>
          <w:sz w:val="20"/>
          <w:szCs w:val="20"/>
          <w:lang w:val="en-GB"/>
        </w:rPr>
        <w:t> </w:t>
      </w:r>
    </w:p>
    <w:p w:rsidR="0008576F" w:rsidRPr="003B3BD7" w:rsidRDefault="0008576F" w:rsidP="0030791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val="en-GB"/>
        </w:rPr>
      </w:pPr>
      <w:r w:rsidRPr="003B3BD7">
        <w:rPr>
          <w:rFonts w:ascii="Arial" w:hAnsi="Arial" w:cs="Arial"/>
          <w:color w:val="222222"/>
          <w:sz w:val="20"/>
          <w:szCs w:val="20"/>
          <w:lang w:val="en-GB"/>
        </w:rPr>
        <w:t> </w:t>
      </w:r>
    </w:p>
    <w:p w:rsidR="0008576F" w:rsidRPr="003B3BD7" w:rsidRDefault="0008576F" w:rsidP="0030791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val="en-GB"/>
        </w:rPr>
      </w:pPr>
      <w:r w:rsidRPr="003B3BD7">
        <w:rPr>
          <w:rFonts w:ascii="Arial" w:hAnsi="Arial" w:cs="Arial"/>
          <w:color w:val="222222"/>
          <w:sz w:val="20"/>
          <w:szCs w:val="20"/>
          <w:lang w:val="en-GB"/>
        </w:rPr>
        <w:t> </w:t>
      </w:r>
    </w:p>
    <w:p w:rsidR="0008576F" w:rsidRPr="003B3BD7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3B3BD7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3B3BD7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3B3BD7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3B3BD7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3B3BD7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620A98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  <w:r w:rsidRPr="001C0EDC">
        <w:rPr>
          <w:rFonts w:cs="Arial"/>
          <w:b/>
          <w:noProof/>
          <w:color w:val="000000"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 Imagen" o:spid="_x0000_i1029" type="#_x0000_t75" alt="All Logos_Second Mission.JPG" style="width:425.25pt;height:251.25pt;visibility:visible">
            <v:imagedata r:id="rId11" o:title=""/>
          </v:shape>
        </w:pict>
      </w:r>
    </w:p>
    <w:p w:rsidR="0008576F" w:rsidRPr="00620A98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620A98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620A98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620A98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p w:rsidR="0008576F" w:rsidRPr="00620A98" w:rsidRDefault="0008576F" w:rsidP="00AC1D2D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lang w:val="en-GB"/>
        </w:rPr>
      </w:pPr>
    </w:p>
    <w:sectPr w:rsidR="0008576F" w:rsidRPr="00620A98" w:rsidSect="00222AC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6F" w:rsidRDefault="0008576F" w:rsidP="002C51A9">
      <w:pPr>
        <w:spacing w:after="0" w:line="240" w:lineRule="auto"/>
      </w:pPr>
      <w:r>
        <w:separator/>
      </w:r>
    </w:p>
  </w:endnote>
  <w:endnote w:type="continuationSeparator" w:id="1">
    <w:p w:rsidR="0008576F" w:rsidRDefault="0008576F" w:rsidP="002C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6F" w:rsidRDefault="0008576F" w:rsidP="00222AC2">
    <w:pPr>
      <w:pStyle w:val="Footer"/>
      <w:ind w:right="110" w:firstLine="2124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2049" type="#_x0000_t75" alt="LOGO_ADEJ_H.jpg" style="position:absolute;left:0;text-align:left;margin-left:215.7pt;margin-top:10.1pt;width:118.45pt;height:39.75pt;z-index:251660288;visibility:visible">
          <v:imagedata r:id="rId1" o:title=""/>
          <w10:wrap type="square"/>
        </v:shape>
      </w:pict>
    </w:r>
  </w:p>
  <w:p w:rsidR="0008576F" w:rsidRDefault="0008576F" w:rsidP="00222AC2">
    <w:pPr>
      <w:pStyle w:val="Footer"/>
      <w:ind w:right="110" w:firstLine="2124"/>
    </w:pPr>
  </w:p>
  <w:p w:rsidR="0008576F" w:rsidRPr="00222AC2" w:rsidRDefault="0008576F" w:rsidP="00222AC2">
    <w:pPr>
      <w:pStyle w:val="Footer"/>
      <w:ind w:right="110" w:firstLine="2124"/>
      <w:rPr>
        <w:lang w:val="en-GB"/>
      </w:rPr>
    </w:pPr>
    <w:r w:rsidRPr="0063270A">
      <w:rPr>
        <w:lang w:val="en-GB"/>
      </w:rPr>
      <w:t xml:space="preserve">An official </w:t>
    </w:r>
    <w:r>
      <w:rPr>
        <w:lang w:val="en-GB"/>
      </w:rPr>
      <w:t>p</w:t>
    </w:r>
    <w:r w:rsidRPr="0063270A">
      <w:rPr>
        <w:lang w:val="en-GB"/>
      </w:rPr>
      <w:t xml:space="preserve">roject of: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6F" w:rsidRDefault="0008576F" w:rsidP="00222AC2">
    <w:pPr>
      <w:snapToGrid w:val="0"/>
      <w:spacing w:after="0" w:line="240" w:lineRule="auto"/>
      <w:ind w:left="708" w:firstLine="708"/>
      <w:jc w:val="both"/>
      <w:rPr>
        <w:rFonts w:cs="Tahoma"/>
        <w:b/>
        <w:bCs/>
        <w:color w:val="666666"/>
        <w:sz w:val="18"/>
        <w:szCs w:val="18"/>
        <w:lang w:val="en-GB"/>
      </w:rPr>
    </w:pPr>
  </w:p>
  <w:p w:rsidR="0008576F" w:rsidRPr="00F778AA" w:rsidRDefault="0008576F" w:rsidP="00222AC2">
    <w:pPr>
      <w:snapToGrid w:val="0"/>
      <w:spacing w:after="0" w:line="240" w:lineRule="auto"/>
      <w:ind w:left="708" w:firstLine="708"/>
      <w:jc w:val="both"/>
      <w:rPr>
        <w:rFonts w:cs="Tahoma"/>
        <w:color w:val="666666"/>
        <w:sz w:val="18"/>
        <w:szCs w:val="18"/>
        <w:lang w:val="en-GB"/>
      </w:rPr>
    </w:pPr>
    <w:r w:rsidRPr="00F778AA">
      <w:rPr>
        <w:rFonts w:cs="Tahoma"/>
        <w:b/>
        <w:bCs/>
        <w:color w:val="666666"/>
        <w:sz w:val="18"/>
        <w:szCs w:val="18"/>
        <w:lang w:val="en-GB"/>
      </w:rPr>
      <w:t xml:space="preserve">Contact: </w:t>
    </w:r>
    <w:r w:rsidRPr="00F778AA">
      <w:rPr>
        <w:rFonts w:cs="Tahoma"/>
        <w:b/>
        <w:bCs/>
        <w:color w:val="666666"/>
        <w:sz w:val="18"/>
        <w:szCs w:val="18"/>
        <w:lang w:val="en-GB"/>
      </w:rPr>
      <w:tab/>
    </w:r>
    <w:r w:rsidRPr="00F778AA">
      <w:rPr>
        <w:rFonts w:cs="Tahoma"/>
        <w:bCs/>
        <w:color w:val="666666"/>
        <w:sz w:val="18"/>
        <w:szCs w:val="18"/>
        <w:lang w:val="en-GB"/>
      </w:rPr>
      <w:t xml:space="preserve">Renata Piazza, </w:t>
    </w:r>
    <w:r w:rsidRPr="00F778AA">
      <w:rPr>
        <w:rFonts w:cs="Tahoma"/>
        <w:color w:val="666666"/>
        <w:sz w:val="18"/>
        <w:szCs w:val="18"/>
        <w:lang w:val="en-GB"/>
      </w:rPr>
      <w:t xml:space="preserve">Founder and Director, NPO Hasekura Program </w:t>
    </w:r>
  </w:p>
  <w:p w:rsidR="0008576F" w:rsidRPr="0077390A" w:rsidRDefault="0008576F" w:rsidP="00222AC2">
    <w:pPr>
      <w:tabs>
        <w:tab w:val="left" w:pos="1418"/>
      </w:tabs>
      <w:snapToGrid w:val="0"/>
      <w:spacing w:after="0" w:line="240" w:lineRule="auto"/>
      <w:ind w:left="2124" w:right="707"/>
      <w:jc w:val="both"/>
      <w:rPr>
        <w:rFonts w:cs="Tahoma"/>
        <w:color w:val="666666"/>
        <w:sz w:val="18"/>
        <w:szCs w:val="18"/>
        <w:lang w:val="it-IT"/>
      </w:rPr>
    </w:pPr>
    <w:r w:rsidRPr="0077390A">
      <w:rPr>
        <w:rFonts w:cs="Tahoma"/>
        <w:color w:val="666666"/>
        <w:sz w:val="18"/>
        <w:szCs w:val="18"/>
        <w:lang w:val="it-IT"/>
      </w:rPr>
      <w:t xml:space="preserve">+34.649.323.404//+81.90.1769.1941//Skype:piazzarenata </w:t>
    </w:r>
    <w:hyperlink r:id="rId1" w:history="1">
      <w:r w:rsidRPr="0077390A">
        <w:rPr>
          <w:rStyle w:val="Hyperlink"/>
          <w:rFonts w:cs="Tahoma"/>
          <w:sz w:val="18"/>
          <w:szCs w:val="18"/>
          <w:lang w:val="it-IT"/>
        </w:rPr>
        <w:t>renata@hasekuraprogram.com</w:t>
      </w:r>
    </w:hyperlink>
    <w:r w:rsidRPr="0077390A">
      <w:rPr>
        <w:sz w:val="18"/>
        <w:szCs w:val="18"/>
        <w:lang w:val="it-IT"/>
      </w:rPr>
      <w:t xml:space="preserve">  </w:t>
    </w:r>
    <w:r w:rsidRPr="0077390A">
      <w:rPr>
        <w:rFonts w:cs="Tahoma"/>
        <w:color w:val="666666"/>
        <w:sz w:val="18"/>
        <w:szCs w:val="18"/>
        <w:lang w:val="it-IT"/>
      </w:rPr>
      <w:t xml:space="preserve">// </w:t>
    </w:r>
    <w:hyperlink r:id="rId2" w:tgtFrame="_blank" w:history="1">
      <w:r w:rsidRPr="0077390A">
        <w:rPr>
          <w:rStyle w:val="Hyperlink"/>
          <w:rFonts w:cs="Tahoma"/>
          <w:sz w:val="18"/>
          <w:szCs w:val="18"/>
          <w:lang w:val="it-IT"/>
        </w:rPr>
        <w:t>http://hasekuraprogram.com</w:t>
      </w:r>
    </w:hyperlink>
  </w:p>
  <w:p w:rsidR="0008576F" w:rsidRDefault="0008576F">
    <w:pPr>
      <w:pStyle w:val="Footer"/>
    </w:pPr>
    <w:r w:rsidRPr="0077390A">
      <w:rPr>
        <w:sz w:val="18"/>
        <w:szCs w:val="18"/>
        <w:lang w:val="it-IT"/>
      </w:rPr>
      <w:tab/>
    </w:r>
    <w:hyperlink r:id="rId3" w:tgtFrame="_blank" w:history="1">
      <w:r w:rsidRPr="00F778AA">
        <w:rPr>
          <w:rStyle w:val="Hyperlink"/>
          <w:rFonts w:cs="Tahoma"/>
          <w:sz w:val="18"/>
          <w:szCs w:val="18"/>
          <w:lang w:val="en-GB"/>
        </w:rPr>
        <w:t>https://www.facebook.com/hasekuraprogram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6F" w:rsidRDefault="0008576F" w:rsidP="002C51A9">
      <w:pPr>
        <w:spacing w:after="0" w:line="240" w:lineRule="auto"/>
      </w:pPr>
      <w:r>
        <w:separator/>
      </w:r>
    </w:p>
  </w:footnote>
  <w:footnote w:type="continuationSeparator" w:id="1">
    <w:p w:rsidR="0008576F" w:rsidRDefault="0008576F" w:rsidP="002C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6F" w:rsidRPr="002C51A9" w:rsidRDefault="0008576F" w:rsidP="002C51A9">
    <w:pPr>
      <w:pStyle w:val="Header"/>
      <w:jc w:val="center"/>
    </w:pPr>
    <w:r w:rsidRPr="001C0EDC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alt="LOGO_Hasekura2.0IntlProgram.jpg" style="width:257.25pt;height:38.2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6F" w:rsidRDefault="0008576F" w:rsidP="00222AC2">
    <w:pPr>
      <w:pStyle w:val="Header"/>
      <w:jc w:val="center"/>
    </w:pPr>
    <w:r w:rsidRPr="001C0EDC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LOGO_Hasekura2.0IntlProgram.jpg" style="width:257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539"/>
    <w:multiLevelType w:val="hybridMultilevel"/>
    <w:tmpl w:val="A678C5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162164"/>
    <w:multiLevelType w:val="hybridMultilevel"/>
    <w:tmpl w:val="B85C17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82131"/>
    <w:multiLevelType w:val="hybridMultilevel"/>
    <w:tmpl w:val="14EC2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1D1B"/>
    <w:multiLevelType w:val="hybridMultilevel"/>
    <w:tmpl w:val="CA34E6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F92D60"/>
    <w:multiLevelType w:val="hybridMultilevel"/>
    <w:tmpl w:val="F626CC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F12601"/>
    <w:multiLevelType w:val="hybridMultilevel"/>
    <w:tmpl w:val="63423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50C6A"/>
    <w:multiLevelType w:val="hybridMultilevel"/>
    <w:tmpl w:val="D374A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9E1"/>
    <w:multiLevelType w:val="hybridMultilevel"/>
    <w:tmpl w:val="55CC0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E4A08"/>
    <w:multiLevelType w:val="hybridMultilevel"/>
    <w:tmpl w:val="D21AEA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A95E4A"/>
    <w:multiLevelType w:val="hybridMultilevel"/>
    <w:tmpl w:val="EC726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400C9"/>
    <w:multiLevelType w:val="hybridMultilevel"/>
    <w:tmpl w:val="8788E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C695F"/>
    <w:multiLevelType w:val="hybridMultilevel"/>
    <w:tmpl w:val="2654B3A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B6C3A38"/>
    <w:multiLevelType w:val="hybridMultilevel"/>
    <w:tmpl w:val="BF56D41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1A9"/>
    <w:rsid w:val="000160D9"/>
    <w:rsid w:val="00025416"/>
    <w:rsid w:val="00037352"/>
    <w:rsid w:val="000611AB"/>
    <w:rsid w:val="0008576F"/>
    <w:rsid w:val="0009197A"/>
    <w:rsid w:val="000A4547"/>
    <w:rsid w:val="000E0FAB"/>
    <w:rsid w:val="0018408B"/>
    <w:rsid w:val="00195BE3"/>
    <w:rsid w:val="001A0472"/>
    <w:rsid w:val="001B16B7"/>
    <w:rsid w:val="001B24A7"/>
    <w:rsid w:val="001B4B3B"/>
    <w:rsid w:val="001C0EDC"/>
    <w:rsid w:val="001C2C11"/>
    <w:rsid w:val="00200968"/>
    <w:rsid w:val="00214966"/>
    <w:rsid w:val="00222AC2"/>
    <w:rsid w:val="002410B9"/>
    <w:rsid w:val="002625D6"/>
    <w:rsid w:val="00280E3C"/>
    <w:rsid w:val="00283231"/>
    <w:rsid w:val="00292752"/>
    <w:rsid w:val="002C51A9"/>
    <w:rsid w:val="002E2301"/>
    <w:rsid w:val="00307917"/>
    <w:rsid w:val="00315620"/>
    <w:rsid w:val="00317E87"/>
    <w:rsid w:val="0032088F"/>
    <w:rsid w:val="003214F1"/>
    <w:rsid w:val="0033144C"/>
    <w:rsid w:val="0033279A"/>
    <w:rsid w:val="003338D0"/>
    <w:rsid w:val="00337525"/>
    <w:rsid w:val="003764BA"/>
    <w:rsid w:val="003B259E"/>
    <w:rsid w:val="003B3BD7"/>
    <w:rsid w:val="003B540A"/>
    <w:rsid w:val="00415A69"/>
    <w:rsid w:val="00425142"/>
    <w:rsid w:val="00443267"/>
    <w:rsid w:val="00461E0C"/>
    <w:rsid w:val="00463D09"/>
    <w:rsid w:val="004A353D"/>
    <w:rsid w:val="004D0225"/>
    <w:rsid w:val="0052716E"/>
    <w:rsid w:val="00532C6F"/>
    <w:rsid w:val="0054444C"/>
    <w:rsid w:val="0057128A"/>
    <w:rsid w:val="005B2B46"/>
    <w:rsid w:val="005D43BD"/>
    <w:rsid w:val="005D4AEA"/>
    <w:rsid w:val="005E36F2"/>
    <w:rsid w:val="00610F62"/>
    <w:rsid w:val="00614A96"/>
    <w:rsid w:val="00620A98"/>
    <w:rsid w:val="00630196"/>
    <w:rsid w:val="0063270A"/>
    <w:rsid w:val="00675544"/>
    <w:rsid w:val="006F2479"/>
    <w:rsid w:val="00735DE2"/>
    <w:rsid w:val="0077390A"/>
    <w:rsid w:val="00780307"/>
    <w:rsid w:val="00782054"/>
    <w:rsid w:val="007C06C6"/>
    <w:rsid w:val="007D4CCD"/>
    <w:rsid w:val="00842A45"/>
    <w:rsid w:val="00854B26"/>
    <w:rsid w:val="00897A6B"/>
    <w:rsid w:val="009075AB"/>
    <w:rsid w:val="00911116"/>
    <w:rsid w:val="009A3A8A"/>
    <w:rsid w:val="009B0BDC"/>
    <w:rsid w:val="009B1582"/>
    <w:rsid w:val="00A443D2"/>
    <w:rsid w:val="00A83F9A"/>
    <w:rsid w:val="00A91E5D"/>
    <w:rsid w:val="00A94E78"/>
    <w:rsid w:val="00AC1D2D"/>
    <w:rsid w:val="00B0226C"/>
    <w:rsid w:val="00B24E78"/>
    <w:rsid w:val="00B27BFC"/>
    <w:rsid w:val="00B30F12"/>
    <w:rsid w:val="00B51CEC"/>
    <w:rsid w:val="00BA51CF"/>
    <w:rsid w:val="00BB56B7"/>
    <w:rsid w:val="00BC78FE"/>
    <w:rsid w:val="00BF48C2"/>
    <w:rsid w:val="00C3603E"/>
    <w:rsid w:val="00C37875"/>
    <w:rsid w:val="00C706B2"/>
    <w:rsid w:val="00C92B90"/>
    <w:rsid w:val="00C93E1A"/>
    <w:rsid w:val="00CB2570"/>
    <w:rsid w:val="00CD2099"/>
    <w:rsid w:val="00CE7C99"/>
    <w:rsid w:val="00D31047"/>
    <w:rsid w:val="00D31C3E"/>
    <w:rsid w:val="00D3394E"/>
    <w:rsid w:val="00D50019"/>
    <w:rsid w:val="00D51559"/>
    <w:rsid w:val="00DB1A7D"/>
    <w:rsid w:val="00DC19E9"/>
    <w:rsid w:val="00DD1941"/>
    <w:rsid w:val="00DD27C5"/>
    <w:rsid w:val="00DF7538"/>
    <w:rsid w:val="00E14BF5"/>
    <w:rsid w:val="00E24A03"/>
    <w:rsid w:val="00E27535"/>
    <w:rsid w:val="00E40582"/>
    <w:rsid w:val="00E51733"/>
    <w:rsid w:val="00EF19C4"/>
    <w:rsid w:val="00F54621"/>
    <w:rsid w:val="00F60571"/>
    <w:rsid w:val="00F67200"/>
    <w:rsid w:val="00F778AA"/>
    <w:rsid w:val="00F87F56"/>
    <w:rsid w:val="00F92080"/>
    <w:rsid w:val="00F92C27"/>
    <w:rsid w:val="00FC2F47"/>
    <w:rsid w:val="00FE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E3"/>
    <w:pPr>
      <w:spacing w:after="200" w:line="276" w:lineRule="auto"/>
    </w:pPr>
    <w:rPr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51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C5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1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5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A9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rsid w:val="00C37875"/>
  </w:style>
  <w:style w:type="character" w:customStyle="1" w:styleId="DateChar">
    <w:name w:val="Date Char"/>
    <w:basedOn w:val="DefaultParagraphFont"/>
    <w:link w:val="Date"/>
    <w:uiPriority w:val="99"/>
    <w:semiHidden/>
    <w:rsid w:val="00C37875"/>
    <w:rPr>
      <w:rFonts w:cs="Times New Roman"/>
    </w:rPr>
  </w:style>
  <w:style w:type="character" w:styleId="Hyperlink">
    <w:name w:val="Hyperlink"/>
    <w:basedOn w:val="DefaultParagraphFont"/>
    <w:uiPriority w:val="99"/>
    <w:rsid w:val="00AC1D2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14B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14B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teca.ca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imentaria-bcn.com/en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hasekurapro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hasekuraprogram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hasekuraprogram" TargetMode="External"/><Relationship Id="rId2" Type="http://schemas.openxmlformats.org/officeDocument/2006/relationships/hyperlink" Target="http://hasekuraprogram.com/" TargetMode="External"/><Relationship Id="rId1" Type="http://schemas.openxmlformats.org/officeDocument/2006/relationships/hyperlink" Target="mailto:renata@hasekuraprogr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1080</Words>
  <Characters>5940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第3ミッション：食文化-食育</dc:title>
  <dc:subject/>
  <dc:creator>Your User Name</dc:creator>
  <cp:keywords/>
  <dc:description/>
  <cp:lastModifiedBy>mirallespg</cp:lastModifiedBy>
  <cp:revision>3</cp:revision>
  <cp:lastPrinted>2013-12-04T10:27:00Z</cp:lastPrinted>
  <dcterms:created xsi:type="dcterms:W3CDTF">2014-02-05T09:03:00Z</dcterms:created>
  <dcterms:modified xsi:type="dcterms:W3CDTF">2014-02-26T08:35:00Z</dcterms:modified>
</cp:coreProperties>
</file>